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2B42" w14:textId="77777777" w:rsidR="004E67B0" w:rsidRDefault="004E67B0"/>
    <w:p w14:paraId="08692294" w14:textId="13FD0C19" w:rsidR="00B96565" w:rsidRPr="00CB1A15" w:rsidRDefault="00583E83">
      <w:pPr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</w:t>
      </w:r>
      <w:r w:rsidR="00B96565" w:rsidRPr="00CB1A15">
        <w:rPr>
          <w:rFonts w:ascii="Segoe UI" w:hAnsi="Segoe UI" w:cs="Segoe UI"/>
          <w:color w:val="FF0000"/>
          <w:sz w:val="20"/>
          <w:szCs w:val="20"/>
        </w:rPr>
        <w:t>Date</w:t>
      </w:r>
      <w:r w:rsidRPr="00CB1A15">
        <w:rPr>
          <w:rFonts w:ascii="Segoe UI" w:hAnsi="Segoe UI" w:cs="Segoe UI"/>
          <w:color w:val="FF0000"/>
          <w:sz w:val="20"/>
          <w:szCs w:val="20"/>
        </w:rPr>
        <w:t>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  <w:t>[Name]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  <w:t>[Address]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</w:r>
      <w:r w:rsidR="00B96565" w:rsidRPr="00CB1A15">
        <w:rPr>
          <w:rFonts w:ascii="Segoe UI" w:hAnsi="Segoe UI" w:cs="Segoe UI"/>
          <w:color w:val="FF0000"/>
          <w:sz w:val="20"/>
          <w:szCs w:val="20"/>
        </w:rPr>
        <w:t>[City State ZIP]</w:t>
      </w:r>
    </w:p>
    <w:p w14:paraId="44603F4A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</w:p>
    <w:p w14:paraId="3B68C436" w14:textId="315338E3" w:rsidR="00B96565" w:rsidRPr="00CB1A15" w:rsidRDefault="00583E83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b/>
          <w:sz w:val="20"/>
          <w:szCs w:val="20"/>
        </w:rPr>
        <w:t>Re:</w:t>
      </w:r>
      <w:r w:rsidRPr="00CB1A15">
        <w:rPr>
          <w:rFonts w:ascii="Segoe UI" w:hAnsi="Segoe UI" w:cs="Segoe UI"/>
          <w:sz w:val="20"/>
          <w:szCs w:val="20"/>
        </w:rPr>
        <w:t xml:space="preserve">  </w:t>
      </w:r>
      <w:r w:rsidR="008C0521" w:rsidRPr="00CB1A15">
        <w:rPr>
          <w:rFonts w:ascii="Segoe UI" w:hAnsi="Segoe UI" w:cs="Segoe UI"/>
          <w:sz w:val="20"/>
          <w:szCs w:val="20"/>
        </w:rPr>
        <w:t xml:space="preserve">Potential Over-Contribution to Your </w:t>
      </w:r>
      <w:r w:rsidR="00445189" w:rsidRPr="00CB1A15">
        <w:rPr>
          <w:rFonts w:ascii="Segoe UI" w:hAnsi="Segoe UI" w:cs="Segoe UI"/>
          <w:sz w:val="20"/>
          <w:szCs w:val="20"/>
        </w:rPr>
        <w:t>Health Savings Account</w:t>
      </w:r>
      <w:r w:rsidR="008C0521" w:rsidRPr="00CB1A15">
        <w:rPr>
          <w:rFonts w:ascii="Segoe UI" w:hAnsi="Segoe UI" w:cs="Segoe UI"/>
          <w:sz w:val="20"/>
          <w:szCs w:val="20"/>
        </w:rPr>
        <w:t xml:space="preserve"> </w:t>
      </w:r>
    </w:p>
    <w:p w14:paraId="3D3C2CA6" w14:textId="0743EF92" w:rsidR="00B96565" w:rsidRPr="00CB1A15" w:rsidRDefault="00B96565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Dear </w:t>
      </w:r>
      <w:r w:rsidRPr="00CB1A15">
        <w:rPr>
          <w:rFonts w:ascii="Segoe UI" w:hAnsi="Segoe UI" w:cs="Segoe UI"/>
          <w:color w:val="FF0000"/>
          <w:sz w:val="20"/>
          <w:szCs w:val="20"/>
        </w:rPr>
        <w:t>[</w:t>
      </w:r>
      <w:r w:rsidR="00583E83" w:rsidRPr="00CB1A15">
        <w:rPr>
          <w:rFonts w:ascii="Segoe UI" w:hAnsi="Segoe UI" w:cs="Segoe UI"/>
          <w:color w:val="FF0000"/>
          <w:sz w:val="20"/>
          <w:szCs w:val="20"/>
        </w:rPr>
        <w:t xml:space="preserve">Employee </w:t>
      </w:r>
      <w:r w:rsidRPr="00CB1A15">
        <w:rPr>
          <w:rFonts w:ascii="Segoe UI" w:hAnsi="Segoe UI" w:cs="Segoe UI"/>
          <w:color w:val="FF0000"/>
          <w:sz w:val="20"/>
          <w:szCs w:val="20"/>
        </w:rPr>
        <w:t>Name]</w:t>
      </w:r>
      <w:r w:rsidRPr="00CB1A15">
        <w:rPr>
          <w:rFonts w:ascii="Segoe UI" w:hAnsi="Segoe UI" w:cs="Segoe UI"/>
          <w:sz w:val="20"/>
          <w:szCs w:val="20"/>
        </w:rPr>
        <w:t>,</w:t>
      </w:r>
    </w:p>
    <w:p w14:paraId="77B44CBF" w14:textId="674D7312" w:rsidR="000F15C2" w:rsidRPr="00CB1A15" w:rsidRDefault="000F15C2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You have been making contributions to a Health Savings Account (HSA) and/or receiving employer contributions to your HSA this calendar year.  It has come to my attention that </w:t>
      </w:r>
      <w:r w:rsidRPr="00CB1A15">
        <w:rPr>
          <w:rFonts w:ascii="Segoe UI" w:hAnsi="Segoe UI" w:cs="Segoe UI"/>
          <w:color w:val="FF0000"/>
          <w:sz w:val="20"/>
          <w:szCs w:val="20"/>
        </w:rPr>
        <w:t>[check all that apply]:</w:t>
      </w:r>
    </w:p>
    <w:p w14:paraId="107A5F79" w14:textId="5BCEB1FD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leaving employment before the end of the calendar year.</w:t>
      </w:r>
    </w:p>
    <w:p w14:paraId="76E446A4" w14:textId="2E766E09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changing health plans before the end of the calen</w:t>
      </w:r>
      <w:r w:rsidR="00603699" w:rsidRPr="00CB1A15">
        <w:rPr>
          <w:rFonts w:ascii="Segoe UI" w:hAnsi="Segoe UI" w:cs="Segoe UI"/>
          <w:sz w:val="20"/>
          <w:szCs w:val="20"/>
        </w:rPr>
        <w:t>dar year due to open enrollment and the plan you selected is not compatible with an HSA.</w:t>
      </w:r>
      <w:r w:rsidRPr="00CB1A15">
        <w:rPr>
          <w:rFonts w:ascii="Segoe UI" w:hAnsi="Segoe UI" w:cs="Segoe UI"/>
          <w:sz w:val="20"/>
          <w:szCs w:val="20"/>
        </w:rPr>
        <w:t xml:space="preserve"> </w:t>
      </w:r>
    </w:p>
    <w:p w14:paraId="55A0D283" w14:textId="59C76517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changing health plans before the end of the calendar</w:t>
      </w:r>
      <w:r w:rsidR="00F45E0B" w:rsidRPr="00CB1A15">
        <w:rPr>
          <w:rFonts w:ascii="Segoe UI" w:hAnsi="Segoe UI" w:cs="Segoe UI"/>
          <w:sz w:val="20"/>
          <w:szCs w:val="20"/>
        </w:rPr>
        <w:t xml:space="preserve"> year due to a qualifying event and the plan you selected is not compatible with an HSA.</w:t>
      </w:r>
    </w:p>
    <w:p w14:paraId="7FFCA1C4" w14:textId="13CE6846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have indicated you are no longer eligible to contribute to an HSA.</w:t>
      </w:r>
    </w:p>
    <w:p w14:paraId="13060943" w14:textId="11673B2E" w:rsidR="00603699" w:rsidRPr="00CB1A15" w:rsidRDefault="0048600A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Other (please indicate): </w:t>
      </w:r>
      <w:r w:rsidR="00603699" w:rsidRPr="00CB1A15">
        <w:rPr>
          <w:rFonts w:ascii="Segoe UI" w:hAnsi="Segoe UI" w:cs="Segoe UI"/>
          <w:sz w:val="20"/>
          <w:szCs w:val="20"/>
        </w:rPr>
        <w:t>___________________________________________________</w:t>
      </w:r>
    </w:p>
    <w:p w14:paraId="0FC49709" w14:textId="698F8AF4" w:rsidR="0048600A" w:rsidRPr="00CB1A15" w:rsidRDefault="000F15C2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The IRS sets a maximum amount that </w:t>
      </w:r>
      <w:r w:rsidR="0010232F" w:rsidRPr="00CB1A15">
        <w:rPr>
          <w:rFonts w:ascii="Segoe UI" w:hAnsi="Segoe UI" w:cs="Segoe UI"/>
          <w:sz w:val="20"/>
          <w:szCs w:val="20"/>
        </w:rPr>
        <w:t>eligible individuals (and/or their employer on their behalf) can</w:t>
      </w:r>
      <w:r w:rsidRPr="00CB1A15">
        <w:rPr>
          <w:rFonts w:ascii="Segoe UI" w:hAnsi="Segoe UI" w:cs="Segoe UI"/>
          <w:sz w:val="20"/>
          <w:szCs w:val="20"/>
        </w:rPr>
        <w:t xml:space="preserve"> </w:t>
      </w:r>
      <w:r w:rsidR="0010232F" w:rsidRPr="00CB1A15">
        <w:rPr>
          <w:rFonts w:ascii="Segoe UI" w:hAnsi="Segoe UI" w:cs="Segoe UI"/>
          <w:sz w:val="20"/>
          <w:szCs w:val="20"/>
        </w:rPr>
        <w:t>contribute</w:t>
      </w:r>
      <w:r w:rsidRPr="00CB1A15">
        <w:rPr>
          <w:rFonts w:ascii="Segoe UI" w:hAnsi="Segoe UI" w:cs="Segoe UI"/>
          <w:sz w:val="20"/>
          <w:szCs w:val="20"/>
        </w:rPr>
        <w:t xml:space="preserve"> to an HSA each calendar year. Eligibility to contribute is a monthly determination.  If you are not eligible for all 12 months of a calendar year, </w:t>
      </w:r>
      <w:r w:rsidR="0010232F" w:rsidRPr="00CB1A15">
        <w:rPr>
          <w:rFonts w:ascii="Segoe UI" w:hAnsi="Segoe UI" w:cs="Segoe UI"/>
          <w:sz w:val="20"/>
          <w:szCs w:val="20"/>
        </w:rPr>
        <w:t xml:space="preserve">as the above information indicates may be the case, and if you and/or your employer have contributed more to your HSA than you are allowed under IRS rules, </w:t>
      </w:r>
      <w:r w:rsidRPr="00CB1A15">
        <w:rPr>
          <w:rFonts w:ascii="Segoe UI" w:hAnsi="Segoe UI" w:cs="Segoe UI"/>
          <w:sz w:val="20"/>
          <w:szCs w:val="20"/>
        </w:rPr>
        <w:t>you may need to pro-rate your HSA contributions</w:t>
      </w:r>
      <w:r w:rsidR="00D40440" w:rsidRPr="00CB1A15">
        <w:rPr>
          <w:rFonts w:ascii="Segoe UI" w:hAnsi="Segoe UI" w:cs="Segoe UI"/>
          <w:sz w:val="20"/>
          <w:szCs w:val="20"/>
        </w:rPr>
        <w:t xml:space="preserve"> </w:t>
      </w:r>
      <w:r w:rsidR="0010232F" w:rsidRPr="00CB1A15">
        <w:rPr>
          <w:rFonts w:ascii="Segoe UI" w:hAnsi="Segoe UI" w:cs="Segoe UI"/>
          <w:sz w:val="20"/>
          <w:szCs w:val="20"/>
        </w:rPr>
        <w:t xml:space="preserve">for this calendar year </w:t>
      </w:r>
      <w:r w:rsidR="00D40440" w:rsidRPr="00CB1A15">
        <w:rPr>
          <w:rFonts w:ascii="Segoe UI" w:hAnsi="Segoe UI" w:cs="Segoe UI"/>
          <w:sz w:val="20"/>
          <w:szCs w:val="20"/>
        </w:rPr>
        <w:t>based on the number of months during which you were HSA-eligible on the first day of the month</w:t>
      </w:r>
      <w:r w:rsidR="00AC7537" w:rsidRPr="00CB1A15">
        <w:rPr>
          <w:rFonts w:ascii="Segoe UI" w:hAnsi="Segoe UI" w:cs="Segoe UI"/>
          <w:sz w:val="20"/>
          <w:szCs w:val="20"/>
        </w:rPr>
        <w:t>.</w:t>
      </w:r>
      <w:r w:rsidR="00D40440" w:rsidRPr="00CB1A15">
        <w:rPr>
          <w:rFonts w:ascii="Segoe UI" w:hAnsi="Segoe UI" w:cs="Segoe UI"/>
          <w:sz w:val="20"/>
          <w:szCs w:val="20"/>
        </w:rPr>
        <w:t xml:space="preserve"> If this is the case</w:t>
      </w:r>
      <w:r w:rsidR="0010232F" w:rsidRPr="00CB1A15">
        <w:rPr>
          <w:rFonts w:ascii="Segoe UI" w:hAnsi="Segoe UI" w:cs="Segoe UI"/>
          <w:sz w:val="20"/>
          <w:szCs w:val="20"/>
        </w:rPr>
        <w:t xml:space="preserve"> in your individual circumstance</w:t>
      </w:r>
      <w:r w:rsidR="00D40440" w:rsidRPr="00CB1A15">
        <w:rPr>
          <w:rFonts w:ascii="Segoe UI" w:hAnsi="Segoe UI" w:cs="Segoe UI"/>
          <w:sz w:val="20"/>
          <w:szCs w:val="20"/>
        </w:rPr>
        <w:t xml:space="preserve">, you </w:t>
      </w:r>
      <w:proofErr w:type="gramStart"/>
      <w:r w:rsidR="00AC7537" w:rsidRPr="00CB1A15">
        <w:rPr>
          <w:rFonts w:ascii="Segoe UI" w:hAnsi="Segoe UI" w:cs="Segoe UI"/>
          <w:sz w:val="20"/>
          <w:szCs w:val="20"/>
        </w:rPr>
        <w:t xml:space="preserve">generally </w:t>
      </w:r>
      <w:r w:rsidR="00D40440" w:rsidRPr="00CB1A15">
        <w:rPr>
          <w:rFonts w:ascii="Segoe UI" w:hAnsi="Segoe UI" w:cs="Segoe UI"/>
          <w:sz w:val="20"/>
          <w:szCs w:val="20"/>
        </w:rPr>
        <w:t>have</w:t>
      </w:r>
      <w:proofErr w:type="gramEnd"/>
      <w:r w:rsidR="00D40440" w:rsidRPr="00CB1A15">
        <w:rPr>
          <w:rFonts w:ascii="Segoe UI" w:hAnsi="Segoe UI" w:cs="Segoe UI"/>
          <w:sz w:val="20"/>
          <w:szCs w:val="20"/>
        </w:rPr>
        <w:t xml:space="preserve"> until next April 15</w:t>
      </w:r>
      <w:r w:rsidR="00D40440" w:rsidRPr="00CB1A15">
        <w:rPr>
          <w:rFonts w:ascii="Segoe UI" w:hAnsi="Segoe UI" w:cs="Segoe UI"/>
          <w:sz w:val="20"/>
          <w:szCs w:val="20"/>
          <w:vertAlign w:val="superscript"/>
        </w:rPr>
        <w:t>th</w:t>
      </w:r>
      <w:r w:rsidR="00D40440" w:rsidRPr="00CB1A15">
        <w:rPr>
          <w:rFonts w:ascii="Segoe UI" w:hAnsi="Segoe UI" w:cs="Segoe UI"/>
          <w:sz w:val="20"/>
          <w:szCs w:val="20"/>
        </w:rPr>
        <w:t xml:space="preserve"> to withdraw any excess contribution to avoid</w:t>
      </w:r>
      <w:r w:rsidR="00AC7537" w:rsidRPr="00CB1A15">
        <w:rPr>
          <w:rFonts w:ascii="Segoe UI" w:hAnsi="Segoe UI" w:cs="Segoe UI"/>
          <w:sz w:val="20"/>
          <w:szCs w:val="20"/>
        </w:rPr>
        <w:t xml:space="preserve"> an excise tax on the excess contribution</w:t>
      </w:r>
      <w:r w:rsidR="00D40440" w:rsidRPr="00CB1A15">
        <w:rPr>
          <w:rFonts w:ascii="Segoe UI" w:hAnsi="Segoe UI" w:cs="Segoe UI"/>
          <w:sz w:val="20"/>
          <w:szCs w:val="20"/>
        </w:rPr>
        <w:t xml:space="preserve">. </w:t>
      </w:r>
      <w:r w:rsidR="00AC7537" w:rsidRPr="00CB1A15">
        <w:rPr>
          <w:rFonts w:ascii="Segoe UI" w:hAnsi="Segoe UI" w:cs="Segoe UI"/>
          <w:sz w:val="20"/>
          <w:szCs w:val="20"/>
        </w:rPr>
        <w:t>(Note: If the excess contribution is not withdrawn by the deadline, the excise tax will continue to apply in future years as well.)</w:t>
      </w:r>
    </w:p>
    <w:p w14:paraId="5AF14661" w14:textId="32DFA121" w:rsidR="000F15C2" w:rsidRPr="00CB1A15" w:rsidRDefault="00D40440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Th</w:t>
      </w:r>
      <w:r w:rsidR="00AC7537" w:rsidRPr="00CB1A15">
        <w:rPr>
          <w:rFonts w:ascii="Segoe UI" w:hAnsi="Segoe UI" w:cs="Segoe UI"/>
          <w:sz w:val="20"/>
          <w:szCs w:val="20"/>
        </w:rPr>
        <w:t>e</w:t>
      </w:r>
      <w:r w:rsidRPr="00CB1A15">
        <w:rPr>
          <w:rFonts w:ascii="Segoe UI" w:hAnsi="Segoe UI" w:cs="Segoe UI"/>
          <w:sz w:val="20"/>
          <w:szCs w:val="20"/>
        </w:rPr>
        <w:t xml:space="preserve"> withdrawal will be subject to</w:t>
      </w:r>
      <w:r w:rsidR="007A6A57" w:rsidRPr="00CB1A15">
        <w:rPr>
          <w:rFonts w:ascii="Segoe UI" w:hAnsi="Segoe UI" w:cs="Segoe UI"/>
          <w:sz w:val="20"/>
          <w:szCs w:val="20"/>
        </w:rPr>
        <w:t xml:space="preserve"> regular income</w:t>
      </w:r>
      <w:r w:rsidRPr="00CB1A15">
        <w:rPr>
          <w:rFonts w:ascii="Segoe UI" w:hAnsi="Segoe UI" w:cs="Segoe UI"/>
          <w:sz w:val="20"/>
          <w:szCs w:val="20"/>
        </w:rPr>
        <w:t xml:space="preserve"> taxes.  Please work with </w:t>
      </w:r>
      <w:r w:rsidRPr="00CB1A15">
        <w:rPr>
          <w:rFonts w:ascii="Segoe UI" w:hAnsi="Segoe UI" w:cs="Segoe UI"/>
          <w:color w:val="FF0000"/>
          <w:sz w:val="20"/>
          <w:szCs w:val="20"/>
        </w:rPr>
        <w:t>[enter name of vendor administering HSA]</w:t>
      </w:r>
      <w:r w:rsidR="0010232F" w:rsidRPr="00CB1A15">
        <w:rPr>
          <w:rFonts w:ascii="Segoe UI" w:hAnsi="Segoe UI" w:cs="Segoe UI"/>
          <w:sz w:val="20"/>
          <w:szCs w:val="20"/>
        </w:rPr>
        <w:t xml:space="preserve"> and your tax advisor to review your individual situation and determine</w:t>
      </w:r>
      <w:r w:rsidRPr="00CB1A15">
        <w:rPr>
          <w:rFonts w:ascii="Segoe UI" w:hAnsi="Segoe UI" w:cs="Segoe UI"/>
          <w:sz w:val="20"/>
          <w:szCs w:val="20"/>
        </w:rPr>
        <w:t xml:space="preserve"> if you must take any action to avoid IRS </w:t>
      </w:r>
      <w:r w:rsidR="0048600A" w:rsidRPr="00CB1A15">
        <w:rPr>
          <w:rFonts w:ascii="Segoe UI" w:hAnsi="Segoe UI" w:cs="Segoe UI"/>
          <w:sz w:val="20"/>
          <w:szCs w:val="20"/>
        </w:rPr>
        <w:t>excise taxes</w:t>
      </w:r>
      <w:r w:rsidRPr="00CB1A15">
        <w:rPr>
          <w:rFonts w:ascii="Segoe UI" w:hAnsi="Segoe UI" w:cs="Segoe UI"/>
          <w:sz w:val="20"/>
          <w:szCs w:val="20"/>
        </w:rPr>
        <w:t>.</w:t>
      </w:r>
    </w:p>
    <w:p w14:paraId="3161DF8B" w14:textId="1886E3D8" w:rsidR="00D40440" w:rsidRPr="00CB1A15" w:rsidRDefault="00D40440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Please note, you may </w:t>
      </w:r>
      <w:r w:rsidRPr="00CB1A15">
        <w:rPr>
          <w:rFonts w:ascii="Segoe UI" w:hAnsi="Segoe UI" w:cs="Segoe UI"/>
          <w:sz w:val="20"/>
          <w:szCs w:val="20"/>
          <w:u w:val="single"/>
        </w:rPr>
        <w:t>remain eligible</w:t>
      </w:r>
      <w:r w:rsidRPr="00CB1A15">
        <w:rPr>
          <w:rFonts w:ascii="Segoe UI" w:hAnsi="Segoe UI" w:cs="Segoe UI"/>
          <w:sz w:val="20"/>
          <w:szCs w:val="20"/>
        </w:rPr>
        <w:t xml:space="preserve"> to contribute to an HSA if you leave employment but </w:t>
      </w:r>
      <w:r w:rsidR="0010232F" w:rsidRPr="00CB1A15">
        <w:rPr>
          <w:rFonts w:ascii="Segoe UI" w:hAnsi="Segoe UI" w:cs="Segoe UI"/>
          <w:sz w:val="20"/>
          <w:szCs w:val="20"/>
        </w:rPr>
        <w:t xml:space="preserve">continue </w:t>
      </w:r>
      <w:r w:rsidRPr="00CB1A15">
        <w:rPr>
          <w:rFonts w:ascii="Segoe UI" w:hAnsi="Segoe UI" w:cs="Segoe UI"/>
          <w:sz w:val="20"/>
          <w:szCs w:val="20"/>
        </w:rPr>
        <w:t xml:space="preserve">in an HSA compatible plan through COBRA, Vermont Health Connect, a spouse or other employer.  </w:t>
      </w:r>
    </w:p>
    <w:p w14:paraId="7B7CEAEA" w14:textId="6DC5E33C" w:rsidR="0010232F" w:rsidRPr="00CB1A15" w:rsidRDefault="00D40440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The IRS Rules related to Health Savings Accounts can be found here: </w:t>
      </w:r>
      <w:hyperlink r:id="rId8" w:anchor="en_US_2017_publink1000204046" w:history="1">
        <w:r w:rsidRPr="00CB1A15">
          <w:rPr>
            <w:rStyle w:val="Hyperlink"/>
            <w:rFonts w:ascii="Segoe UI" w:hAnsi="Segoe UI" w:cs="Segoe UI"/>
            <w:sz w:val="20"/>
            <w:szCs w:val="20"/>
          </w:rPr>
          <w:t>https://www.irs.gov/publications/p969#en_US_2</w:t>
        </w:r>
        <w:r w:rsidRPr="00CB1A15">
          <w:rPr>
            <w:rStyle w:val="Hyperlink"/>
            <w:rFonts w:ascii="Segoe UI" w:hAnsi="Segoe UI" w:cs="Segoe UI"/>
            <w:sz w:val="20"/>
            <w:szCs w:val="20"/>
          </w:rPr>
          <w:t>0</w:t>
        </w:r>
        <w:r w:rsidRPr="00CB1A15">
          <w:rPr>
            <w:rStyle w:val="Hyperlink"/>
            <w:rFonts w:ascii="Segoe UI" w:hAnsi="Segoe UI" w:cs="Segoe UI"/>
            <w:sz w:val="20"/>
            <w:szCs w:val="20"/>
          </w:rPr>
          <w:t>17_publink1000204046</w:t>
        </w:r>
      </w:hyperlink>
      <w:r w:rsidRPr="00CB1A15">
        <w:rPr>
          <w:rFonts w:ascii="Segoe UI" w:hAnsi="Segoe UI" w:cs="Segoe UI"/>
          <w:sz w:val="20"/>
          <w:szCs w:val="20"/>
        </w:rPr>
        <w:t xml:space="preserve">. </w:t>
      </w:r>
      <w:r w:rsidR="0010232F" w:rsidRPr="00CB1A15">
        <w:rPr>
          <w:rFonts w:ascii="Segoe UI" w:hAnsi="Segoe UI" w:cs="Segoe UI"/>
          <w:sz w:val="20"/>
          <w:szCs w:val="20"/>
        </w:rPr>
        <w:t xml:space="preserve"> Remember, since the Health Savings Account is owned by you, it is your responsibility to comply with the IRS rules for HSAs. </w:t>
      </w:r>
    </w:p>
    <w:p w14:paraId="5EB2CF7F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Sincerely,</w:t>
      </w:r>
    </w:p>
    <w:p w14:paraId="0CCF33A0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</w:p>
    <w:p w14:paraId="03FC379A" w14:textId="77777777" w:rsidR="00B96565" w:rsidRPr="00CB1A15" w:rsidRDefault="00B96565" w:rsidP="0048600A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[Name]</w:t>
      </w:r>
    </w:p>
    <w:p w14:paraId="7DEDC471" w14:textId="77777777" w:rsidR="00B96565" w:rsidRPr="00CB1A15" w:rsidRDefault="00B96565" w:rsidP="0048600A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[Human Resources/Benefit Manager]</w:t>
      </w:r>
    </w:p>
    <w:sectPr w:rsidR="00B96565" w:rsidRPr="00CB1A15" w:rsidSect="00CB1A15">
      <w:headerReference w:type="default" r:id="rId9"/>
      <w:footerReference w:type="default" r:id="rId10"/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C0DF" w14:textId="77777777" w:rsidR="00F1153C" w:rsidRDefault="00F1153C" w:rsidP="007B3C76">
      <w:pPr>
        <w:spacing w:after="0" w:line="240" w:lineRule="auto"/>
      </w:pPr>
      <w:r>
        <w:separator/>
      </w:r>
    </w:p>
  </w:endnote>
  <w:endnote w:type="continuationSeparator" w:id="0">
    <w:p w14:paraId="36881B66" w14:textId="77777777" w:rsidR="00F1153C" w:rsidRDefault="00F1153C" w:rsidP="007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CBC3" w14:textId="262DFDC6" w:rsidR="00906E02" w:rsidRPr="00906E02" w:rsidRDefault="00906E02">
    <w:pPr>
      <w:pStyle w:val="Footer"/>
      <w:rPr>
        <w:rFonts w:ascii="Segoe UI Semibold" w:hAnsi="Segoe UI Semibold" w:cs="Segoe UI Semibold"/>
        <w:i/>
        <w:sz w:val="18"/>
      </w:rPr>
    </w:pPr>
    <w:r w:rsidRPr="00906E02">
      <w:rPr>
        <w:rFonts w:ascii="Segoe UI Semibold" w:hAnsi="Segoe UI Semibold" w:cs="Segoe UI Semibold"/>
        <w:i/>
        <w:sz w:val="18"/>
      </w:rPr>
      <w:t xml:space="preserve">Reviewed </w:t>
    </w:r>
    <w:r w:rsidR="00CB1A15">
      <w:rPr>
        <w:rFonts w:ascii="Segoe UI Semibold" w:hAnsi="Segoe UI Semibold" w:cs="Segoe UI Semibold"/>
        <w:i/>
        <w:sz w:val="18"/>
      </w:rPr>
      <w:t xml:space="preserve">May </w:t>
    </w:r>
    <w:r w:rsidRPr="00906E02">
      <w:rPr>
        <w:rFonts w:ascii="Segoe UI Semibold" w:hAnsi="Segoe UI Semibold" w:cs="Segoe UI Semibold"/>
        <w:i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8C95" w14:textId="77777777" w:rsidR="00F1153C" w:rsidRDefault="00F1153C" w:rsidP="007B3C76">
      <w:pPr>
        <w:spacing w:after="0" w:line="240" w:lineRule="auto"/>
      </w:pPr>
      <w:r>
        <w:separator/>
      </w:r>
    </w:p>
  </w:footnote>
  <w:footnote w:type="continuationSeparator" w:id="0">
    <w:p w14:paraId="0DCE08CA" w14:textId="77777777" w:rsidR="00F1153C" w:rsidRDefault="00F1153C" w:rsidP="007B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FB38" w14:textId="4AA60512" w:rsidR="00F45E0B" w:rsidRPr="00906E02" w:rsidRDefault="00F45E0B" w:rsidP="007B3C76">
    <w:pPr>
      <w:pStyle w:val="Header"/>
      <w:jc w:val="center"/>
      <w:rPr>
        <w:rFonts w:ascii="Segoe UI Semibold" w:hAnsi="Segoe UI Semibold" w:cs="Segoe UI Semibold"/>
        <w:sz w:val="36"/>
      </w:rPr>
    </w:pPr>
    <w:r w:rsidRPr="00906E02">
      <w:rPr>
        <w:rFonts w:ascii="Segoe UI Semibold" w:hAnsi="Segoe UI Semibold" w:cs="Segoe UI Semibold"/>
        <w:sz w:val="36"/>
      </w:rPr>
      <w:t>HSA Potential Over-Contribution Notification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5473"/>
    <w:multiLevelType w:val="hybridMultilevel"/>
    <w:tmpl w:val="25AE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6DD"/>
    <w:multiLevelType w:val="hybridMultilevel"/>
    <w:tmpl w:val="7F96392E"/>
    <w:lvl w:ilvl="0" w:tplc="A01E22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FEE87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5"/>
    <w:rsid w:val="00093000"/>
    <w:rsid w:val="000B2247"/>
    <w:rsid w:val="000E6134"/>
    <w:rsid w:val="000F15C2"/>
    <w:rsid w:val="0010232F"/>
    <w:rsid w:val="001807E2"/>
    <w:rsid w:val="001A19C3"/>
    <w:rsid w:val="00214F2A"/>
    <w:rsid w:val="00445189"/>
    <w:rsid w:val="0048600A"/>
    <w:rsid w:val="004B04BA"/>
    <w:rsid w:val="004C3134"/>
    <w:rsid w:val="004E67B0"/>
    <w:rsid w:val="00583E83"/>
    <w:rsid w:val="00603699"/>
    <w:rsid w:val="006E4529"/>
    <w:rsid w:val="007307F7"/>
    <w:rsid w:val="007725F8"/>
    <w:rsid w:val="00774D81"/>
    <w:rsid w:val="00787BF1"/>
    <w:rsid w:val="007A6A57"/>
    <w:rsid w:val="007B3C76"/>
    <w:rsid w:val="008217C8"/>
    <w:rsid w:val="008829EB"/>
    <w:rsid w:val="00897CB0"/>
    <w:rsid w:val="008C0521"/>
    <w:rsid w:val="00906E02"/>
    <w:rsid w:val="009846F0"/>
    <w:rsid w:val="009B030A"/>
    <w:rsid w:val="00A04C27"/>
    <w:rsid w:val="00A77523"/>
    <w:rsid w:val="00A9227D"/>
    <w:rsid w:val="00AA33B0"/>
    <w:rsid w:val="00AC7537"/>
    <w:rsid w:val="00B13B5F"/>
    <w:rsid w:val="00B20BA7"/>
    <w:rsid w:val="00B96565"/>
    <w:rsid w:val="00C4145F"/>
    <w:rsid w:val="00C4523D"/>
    <w:rsid w:val="00CB1A15"/>
    <w:rsid w:val="00D10D6F"/>
    <w:rsid w:val="00D40440"/>
    <w:rsid w:val="00D53A62"/>
    <w:rsid w:val="00DB30D7"/>
    <w:rsid w:val="00E50D90"/>
    <w:rsid w:val="00E84CA9"/>
    <w:rsid w:val="00F1153C"/>
    <w:rsid w:val="00F45E0B"/>
    <w:rsid w:val="00F564AA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CB3B"/>
  <w15:docId w15:val="{C9632BE1-3509-4A39-87B6-025699D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6"/>
  </w:style>
  <w:style w:type="paragraph" w:styleId="Footer">
    <w:name w:val="footer"/>
    <w:basedOn w:val="Normal"/>
    <w:link w:val="Foot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6"/>
  </w:style>
  <w:style w:type="character" w:styleId="CommentReference">
    <w:name w:val="annotation reference"/>
    <w:basedOn w:val="DefaultParagraphFont"/>
    <w:uiPriority w:val="99"/>
    <w:semiHidden/>
    <w:unhideWhenUsed/>
    <w:rsid w:val="00E5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5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lications/p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C036-928C-4239-BAF5-294F1370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HSA Potential Over-Contribution Sample Notice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 Potential Over-Contribution Sample Notice</dc:title>
  <dc:subject>HSA Contribution Limits</dc:subject>
  <dc:creator>Bobby-Jo Salls</dc:creator>
  <cp:keywords>VEHI</cp:keywords>
  <dc:description/>
  <cp:lastModifiedBy>Sharon Foster</cp:lastModifiedBy>
  <cp:revision>2</cp:revision>
  <cp:lastPrinted>2018-05-29T14:15:00Z</cp:lastPrinted>
  <dcterms:created xsi:type="dcterms:W3CDTF">2020-06-08T18:06:00Z</dcterms:created>
  <dcterms:modified xsi:type="dcterms:W3CDTF">2020-06-08T18:06:00Z</dcterms:modified>
</cp:coreProperties>
</file>